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Subject: Request for funding: Certified Forward Deployed Engineer (CFDE)™ Foundation</w:t>
      </w: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[Date]</w:t>
      </w: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Dear </w:t>
      </w: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[Manager's name]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,</w:t>
      </w: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More of our AI work now depends on getting systems out of the demo stage and into everyday use with the people who rely on them. I would like to build that skill properly, and I am writing to ask whether the business would fund my place on a course designed for exactly that work.</w:t>
      </w: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The course is CFDE Foundation, run by Artificial Intelligence Uni Ltd. It is delivered online through the AIU learning platform in a structured cohort: recorded lectures and course materials, instructor-led discussion and feedback, and human-marked assignments and capstone.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Programme: 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CFDE Foundation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Provider: 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Artificial Intelligence Uni Ltd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Structure: 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18 weeks: 15 weekly modules, then Capstone, weeks 16 to 18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Time: 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Suggested commitment of approximately 8 hours per week.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Starts: </w:t>
      </w: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[Cohort start date]</w:t>
      </w:r>
    </w:p>
    <w:p>
      <w:pPr>
        <w:spacing w:after="60"/>
        <w:ind w:left="3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Fee: 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£1,099</w:t>
      </w:r>
    </w:p>
    <w:p>
      <w:pPr>
        <w:spacing w:after="120"/>
      </w:pP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CFDE follows the work of deploying an AI system with a client through each stage of the engagement: post-sale handoff, discovery, scoping, build, deploy, iterate, hand-back. It ends with a three-week capstone in which each learner ships a working AI system against a realistic client brief in a simulated engagement, assessed by practitioner reviewers against the programme's assessment criteria. By the end I will have produced the full set of work an engagement like that calls for: discovery notes, an architecture document, a working deployed prototype, client-facing documentation and a written record of the design decisions behind it.</w:t>
      </w: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Could the fee be met from our training and development budget? If that is not the right budget, I would be grateful to know which one could cover it. AIU can issue a sponsorship letter and a pro-forma invoice addressed to the business, and the fee can be paid in either of two ways: I pay and the business reimburses me, or the business pays my secure payment link directly by corporate card.</w:t>
      </w: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If you agree, I will bring what I learn back to the team as the course goes on, and share my capstone work once it has been assessed so that others can use it on our own projects.</w:t>
      </w:r>
    </w:p>
    <w:p>
      <w:pPr>
        <w:spacing w:after="20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I would be glad to talk this through whenever suits you. Thank you for considering it.</w:t>
      </w:r>
    </w:p>
    <w:p>
      <w:pPr>
        <w:spacing w:after="40" w:line="300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Kind regards,</w:t>
      </w:r>
    </w:p>
    <w:p>
      <w:pPr>
        <w:spacing w:after="40" w:line="300"/>
      </w:pP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[Your name]</w:t>
      </w:r>
    </w:p>
    <w:p>
      <w:pPr>
        <w:spacing w:after="40" w:line="300"/>
      </w:pP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  <w:highlightCs w:val="yellow"/>
        </w:rPr>
        <w:t xml:space="preserve">[Your role]</w:t>
      </w:r>
    </w:p>
    <w:sectPr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Artificial Intelligence Uni Ltd</dc:creator>
  <cp:lastModifiedBy>Un-named</cp:lastModifiedBy>
  <cp:revision>1</cp:revision>
  <dcterms:created xsi:type="dcterms:W3CDTF">2026-10-08T11:56:49.586Z</dcterms:created>
  <dcterms:modified xsi:type="dcterms:W3CDTF">2026-10-08T11:56:49.597Z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